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D7" w:rsidRDefault="00AC54D5">
      <w:pPr>
        <w:pStyle w:val="Corpodetexto"/>
        <w:ind w:left="74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66180" cy="9235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18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D7" w:rsidRDefault="00FD7AD7">
      <w:pPr>
        <w:pStyle w:val="Corpodetexto"/>
        <w:spacing w:before="33"/>
        <w:rPr>
          <w:rFonts w:ascii="Times New Roman"/>
        </w:rPr>
      </w:pPr>
    </w:p>
    <w:p w:rsidR="00FD7AD7" w:rsidRDefault="00AC54D5">
      <w:pPr>
        <w:pStyle w:val="Ttulo"/>
        <w:spacing w:before="1" w:line="275" w:lineRule="exact"/>
        <w:ind w:left="736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VI</w:t>
      </w:r>
    </w:p>
    <w:p w:rsidR="00FD7AD7" w:rsidRDefault="00AC54D5">
      <w:pPr>
        <w:pStyle w:val="Ttulo"/>
      </w:pPr>
      <w:r>
        <w:t>INFORMAÇÕES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PESSOAIS</w:t>
      </w:r>
      <w:r>
        <w:rPr>
          <w:spacing w:val="-6"/>
        </w:rPr>
        <w:t xml:space="preserve"> </w:t>
      </w:r>
      <w:r>
        <w:t>E USO DE IMAGEM</w:t>
      </w:r>
    </w:p>
    <w:p w:rsidR="00FD7AD7" w:rsidRDefault="00AC54D5" w:rsidP="00AC54D5">
      <w:pPr>
        <w:pStyle w:val="Corpodetexto"/>
        <w:spacing w:before="275"/>
        <w:ind w:left="722" w:right="116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127000" cy="118533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Controlador:</w:t>
      </w:r>
      <w:r>
        <w:rPr>
          <w:spacing w:val="-6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Alpinópolis/MG,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intermédio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Secretaria Municipal de Cultura, Lazer e Turismo – SECULT.</w:t>
      </w:r>
    </w:p>
    <w:p w:rsidR="00FD7AD7" w:rsidRDefault="00AC54D5" w:rsidP="00AC54D5">
      <w:pPr>
        <w:pStyle w:val="Corpodetexto"/>
        <w:ind w:left="722" w:right="116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127000" cy="118533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Finalidades do tratamento: receber inscrições, verificar habilitação, realizar sorteio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seleção,</w:t>
      </w:r>
      <w:r>
        <w:rPr>
          <w:spacing w:val="-6"/>
        </w:rPr>
        <w:t xml:space="preserve"> </w:t>
      </w:r>
      <w:r>
        <w:t>emitir</w:t>
      </w:r>
      <w:r>
        <w:rPr>
          <w:spacing w:val="-4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temporária,</w:t>
      </w:r>
      <w:r>
        <w:rPr>
          <w:spacing w:val="-5"/>
        </w:rPr>
        <w:t xml:space="preserve"> </w:t>
      </w:r>
      <w:r>
        <w:t>fiscalizar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das regras e comunicar decisões e orientações do evento.</w:t>
      </w:r>
    </w:p>
    <w:p w:rsidR="00FD7AD7" w:rsidRDefault="00AC54D5" w:rsidP="00AC54D5">
      <w:pPr>
        <w:pStyle w:val="Corpodetexto"/>
        <w:ind w:left="722" w:right="116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127000" cy="118533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Compartilhamentos: os dados poderão ser com</w:t>
      </w:r>
      <w:r>
        <w:t>partilhados com setores municipais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fiscalização,</w:t>
      </w:r>
      <w:r>
        <w:rPr>
          <w:spacing w:val="-5"/>
        </w:rPr>
        <w:t xml:space="preserve"> </w:t>
      </w:r>
      <w:r>
        <w:t>vigilância</w:t>
      </w:r>
      <w:r>
        <w:rPr>
          <w:spacing w:val="-7"/>
        </w:rPr>
        <w:t xml:space="preserve"> </w:t>
      </w:r>
      <w:r>
        <w:t>sanitária,</w:t>
      </w:r>
      <w:r>
        <w:rPr>
          <w:spacing w:val="-6"/>
        </w:rPr>
        <w:t xml:space="preserve"> </w:t>
      </w:r>
      <w:r>
        <w:t>trânsito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pública, quando necessário, para fins operacionais e de interesse público.</w:t>
      </w:r>
    </w:p>
    <w:p w:rsidR="00FD7AD7" w:rsidRDefault="00AC54D5" w:rsidP="00AC54D5">
      <w:pPr>
        <w:pStyle w:val="Corpodetexto"/>
        <w:ind w:left="722" w:right="116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127000" cy="118533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titular: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exercer</w:t>
      </w:r>
      <w:r>
        <w:rPr>
          <w:spacing w:val="-3"/>
        </w:rPr>
        <w:t xml:space="preserve"> </w:t>
      </w:r>
      <w:r>
        <w:t xml:space="preserve">direitos previstos na Lei nº 13.709/2018 (LGPD) por meio dos canais oficiais do </w:t>
      </w:r>
      <w:r>
        <w:rPr>
          <w:spacing w:val="-2"/>
        </w:rPr>
        <w:t>Município.</w:t>
      </w:r>
    </w:p>
    <w:p w:rsidR="00FD7AD7" w:rsidRDefault="00AC54D5" w:rsidP="00AC54D5">
      <w:pPr>
        <w:pStyle w:val="Corpodetexto"/>
        <w:ind w:left="722" w:right="116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127000" cy="118533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 xml:space="preserve">Canal de contato: SECULT – correio eletrônico (e-mail) </w:t>
      </w:r>
      <w:hyperlink r:id="rId6">
        <w:r>
          <w:rPr>
            <w:color w:val="0000FF"/>
            <w:u w:val="single" w:color="0000FF"/>
          </w:rPr>
          <w:t>secult.alpinopolis@gmail.com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telefone</w:t>
      </w:r>
      <w:r>
        <w:rPr>
          <w:spacing w:val="-9"/>
        </w:rPr>
        <w:t xml:space="preserve"> </w:t>
      </w:r>
      <w:r>
        <w:t>(35)</w:t>
      </w:r>
      <w:r>
        <w:rPr>
          <w:spacing w:val="-9"/>
        </w:rPr>
        <w:t xml:space="preserve"> </w:t>
      </w:r>
      <w:r>
        <w:t>3523-1808.</w:t>
      </w: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rPr>
          <w:sz w:val="22"/>
        </w:rPr>
      </w:pPr>
    </w:p>
    <w:p w:rsidR="00FD7AD7" w:rsidRDefault="00FD7AD7">
      <w:pPr>
        <w:pStyle w:val="Corpodetexto"/>
        <w:spacing w:before="113"/>
        <w:rPr>
          <w:sz w:val="22"/>
        </w:rPr>
      </w:pPr>
    </w:p>
    <w:p w:rsidR="00FD7AD7" w:rsidRDefault="00AC54D5">
      <w:pPr>
        <w:spacing w:before="1"/>
        <w:ind w:right="136"/>
        <w:jc w:val="right"/>
        <w:rPr>
          <w:rFonts w:ascii="Calibri" w:hAnsi="Calibri"/>
        </w:rPr>
      </w:pPr>
      <w:r>
        <w:rPr>
          <w:rFonts w:ascii="Calibri" w:hAnsi="Calibri"/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3804691</wp:posOffset>
            </wp:positionH>
            <wp:positionV relativeFrom="paragraph">
              <wp:posOffset>179336</wp:posOffset>
            </wp:positionV>
            <wp:extent cx="3124648" cy="585216"/>
            <wp:effectExtent l="0" t="0" r="0" b="0"/>
            <wp:wrapTopAndBottom/>
            <wp:docPr id="7" name="Image 7" descr="Rodapé Logo Gest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Rodapé Logo Gestã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4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Página |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5"/>
        </w:rPr>
        <w:t>11</w:t>
      </w:r>
    </w:p>
    <w:sectPr w:rsidR="00FD7AD7" w:rsidSect="00FD7AD7">
      <w:type w:val="continuous"/>
      <w:pgSz w:w="11910" w:h="16840"/>
      <w:pgMar w:top="3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D7AD7"/>
    <w:rsid w:val="00AC54D5"/>
    <w:rsid w:val="00FD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7AD7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7AD7"/>
    <w:rPr>
      <w:sz w:val="24"/>
      <w:szCs w:val="24"/>
    </w:rPr>
  </w:style>
  <w:style w:type="paragraph" w:styleId="Ttulo">
    <w:name w:val="Title"/>
    <w:basedOn w:val="Normal"/>
    <w:uiPriority w:val="1"/>
    <w:qFormat/>
    <w:rsid w:val="00FD7AD7"/>
    <w:pPr>
      <w:ind w:left="729" w:right="87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7AD7"/>
  </w:style>
  <w:style w:type="paragraph" w:customStyle="1" w:styleId="TableParagraph">
    <w:name w:val="Table Paragraph"/>
    <w:basedOn w:val="Normal"/>
    <w:uiPriority w:val="1"/>
    <w:qFormat/>
    <w:rsid w:val="00FD7AD7"/>
  </w:style>
  <w:style w:type="paragraph" w:styleId="Textodebalo">
    <w:name w:val="Balloon Text"/>
    <w:basedOn w:val="Normal"/>
    <w:link w:val="TextodebaloChar"/>
    <w:uiPriority w:val="99"/>
    <w:semiHidden/>
    <w:unhideWhenUsed/>
    <w:rsid w:val="00AC5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4D5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ult.alpinopoli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2026-01-15T17:48:00Z</dcterms:created>
  <dcterms:modified xsi:type="dcterms:W3CDTF">2026-01-15T17:50:00Z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