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6180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8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</w:rPr>
      </w:pPr>
    </w:p>
    <w:p>
      <w:pPr>
        <w:pStyle w:val="Title"/>
        <w:spacing w:line="275" w:lineRule="exact" w:before="1"/>
        <w:ind w:left="2"/>
      </w:pPr>
      <w:r>
        <w:rPr/>
        <w:t>ANEXO</w:t>
      </w:r>
      <w:r>
        <w:rPr>
          <w:spacing w:val="-8"/>
        </w:rPr>
        <w:t> </w:t>
      </w:r>
      <w:r>
        <w:rPr>
          <w:spacing w:val="-5"/>
        </w:rPr>
        <w:t>III</w:t>
      </w:r>
    </w:p>
    <w:p>
      <w:pPr>
        <w:pStyle w:val="Title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INTRANSFERIBILIDADE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VEDAÇÃO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UTILIZAÇÃO</w:t>
      </w:r>
      <w:r>
        <w:rPr>
          <w:spacing w:val="-7"/>
        </w:rPr>
        <w:t> </w:t>
      </w:r>
      <w:r>
        <w:rPr/>
        <w:t>DE CNPJ DE TERCEIROS</w:t>
      </w:r>
    </w:p>
    <w:p>
      <w:pPr>
        <w:pStyle w:val="BodyText"/>
        <w:spacing w:before="275"/>
        <w:ind w:left="1" w:right="140"/>
        <w:jc w:val="both"/>
      </w:pPr>
      <w:r>
        <w:rPr/>
        <w:t>Declaro que a autorização, se concedida, será utilizada exclusivamente pela pessoa jurídica/MEI inscrita, sendo vedada sua transferência, cessão, subautorização, intermediação irregular ou utilização de CNPJ de terceiros, sob pena de revogação e demais medidas cabíveis.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4561"/>
      </w:tblGrid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empresarial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0" w:right="13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3804691</wp:posOffset>
            </wp:positionH>
            <wp:positionV relativeFrom="paragraph">
              <wp:posOffset>178973</wp:posOffset>
            </wp:positionV>
            <wp:extent cx="3124648" cy="585216"/>
            <wp:effectExtent l="0" t="0" r="0" b="0"/>
            <wp:wrapTopAndBottom/>
            <wp:docPr id="2" name="Image 2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</w:rPr>
        <w:t>Página |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10"/>
          <w:sz w:val="22"/>
        </w:rPr>
        <w:t>8</w:t>
      </w:r>
    </w:p>
    <w:sectPr>
      <w:type w:val="continuous"/>
      <w:pgSz w:w="11910" w:h="16840"/>
      <w:pgMar w:top="3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2026-01-15T17:49:15Z</dcterms:created>
  <dcterms:modified xsi:type="dcterms:W3CDTF">2026-01-15T17:49:15Z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